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80" w:before="28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4">
      <w:pPr>
        <w:spacing w:after="280" w:before="28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sz w:val="24"/>
          <w:szCs w:val="24"/>
          <w:rtl w:val="0"/>
        </w:rPr>
        <w:t xml:space="preserve">McPherson County Schools – Superintendent of Schools</w:t>
      </w:r>
      <w:r w:rsidDel="00000000" w:rsidR="00000000" w:rsidRPr="00000000">
        <w:rPr>
          <w:rtl w:val="0"/>
        </w:rPr>
        <w:br w:type="textWrapping"/>
        <w:br w:type="textWrapping"/>
      </w:r>
      <w:r w:rsidDel="00000000" w:rsidR="00000000" w:rsidRPr="00000000">
        <w:rPr>
          <w:rFonts w:ascii="Palatino Linotype" w:cs="Palatino Linotype" w:eastAsia="Palatino Linotype" w:hAnsi="Palatino Linotype"/>
          <w:rtl w:val="0"/>
        </w:rPr>
        <w:t xml:space="preserve">McPherson County Schools has a vacancy for the position of Superintendent of Schools. The school is located in the community of Tryon, 30 miles northwest of North Platte in the Sandhills. The district mission is Small town values, Big time opportunities! McPherson County Schools houses under 100 students in grades K-12. Due to the small size, staff members are extremely aware of students' skills, needs, interests, and accomplishments. Elementary courses are ability grouped. High School Courses include all traditional academic and CTE courses with an emphasis on agriculture and welding. High school students have the opportunity to participate in all traditional extracurricular activities. Involvement and support from the community is strong.</w:t>
      </w:r>
    </w:p>
    <w:p w:rsidR="00000000" w:rsidDel="00000000" w:rsidP="00000000" w:rsidRDefault="00000000" w:rsidRPr="00000000" w14:paraId="00000005">
      <w:pPr>
        <w:spacing w:after="280" w:before="28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McPherson County Schools is looking for an applicant who can:</w:t>
      </w:r>
    </w:p>
    <w:p w:rsidR="00000000" w:rsidDel="00000000" w:rsidP="00000000" w:rsidRDefault="00000000" w:rsidRPr="00000000" w14:paraId="00000006">
      <w:pPr>
        <w:numPr>
          <w:ilvl w:val="0"/>
          <w:numId w:val="1"/>
        </w:numPr>
        <w:spacing w:after="0" w:before="28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Ensure continuous improvement of academic materials and student performance </w:t>
      </w:r>
    </w:p>
    <w:p w:rsidR="00000000" w:rsidDel="00000000" w:rsidP="00000000" w:rsidRDefault="00000000" w:rsidRPr="00000000" w14:paraId="00000007">
      <w:pPr>
        <w:numPr>
          <w:ilvl w:val="0"/>
          <w:numId w:val="1"/>
        </w:numPr>
        <w:spacing w:after="0" w:before="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Work collaboratively for the benefit of the district and demonstrate an open communication style</w:t>
      </w:r>
    </w:p>
    <w:p w:rsidR="00000000" w:rsidDel="00000000" w:rsidP="00000000" w:rsidRDefault="00000000" w:rsidRPr="00000000" w14:paraId="00000008">
      <w:pPr>
        <w:numPr>
          <w:ilvl w:val="0"/>
          <w:numId w:val="1"/>
        </w:numPr>
        <w:spacing w:after="0" w:before="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Show evidence of budget knowledge and long-term planning capabilities </w:t>
      </w:r>
    </w:p>
    <w:p w:rsidR="00000000" w:rsidDel="00000000" w:rsidP="00000000" w:rsidRDefault="00000000" w:rsidRPr="00000000" w14:paraId="00000009">
      <w:pPr>
        <w:numPr>
          <w:ilvl w:val="0"/>
          <w:numId w:val="1"/>
        </w:numPr>
        <w:spacing w:after="280" w:before="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Be an advocate for small rural schools and understand the associated benefits and challenges </w:t>
      </w:r>
    </w:p>
    <w:p w:rsidR="00000000" w:rsidDel="00000000" w:rsidP="00000000" w:rsidRDefault="00000000" w:rsidRPr="00000000" w14:paraId="0000000A">
      <w:pPr>
        <w:spacing w:after="280" w:before="280" w:lineRule="auto"/>
        <w:rPr/>
      </w:pPr>
      <w:r w:rsidDel="00000000" w:rsidR="00000000" w:rsidRPr="00000000">
        <w:rPr>
          <w:rFonts w:ascii="Palatino Linotype" w:cs="Palatino Linotype" w:eastAsia="Palatino Linotype" w:hAnsi="Palatino Linotype"/>
          <w:rtl w:val="0"/>
        </w:rPr>
        <w:t xml:space="preserve">Please contact Shari Becker at </w:t>
      </w:r>
      <w:hyperlink r:id="rId7">
        <w:r w:rsidDel="00000000" w:rsidR="00000000" w:rsidRPr="00000000">
          <w:rPr>
            <w:rFonts w:ascii="Palatino Linotype" w:cs="Palatino Linotype" w:eastAsia="Palatino Linotype" w:hAnsi="Palatino Linotype"/>
            <w:color w:val="0000ff"/>
            <w:u w:val="single"/>
            <w:rtl w:val="0"/>
          </w:rPr>
          <w:t xml:space="preserve">sbecker@nasbonline.org</w:t>
        </w:r>
      </w:hyperlink>
      <w:r w:rsidDel="00000000" w:rsidR="00000000" w:rsidRPr="00000000">
        <w:rPr>
          <w:rFonts w:ascii="Palatino Linotype" w:cs="Palatino Linotype" w:eastAsia="Palatino Linotype" w:hAnsi="Palatino Linotype"/>
          <w:rtl w:val="0"/>
        </w:rPr>
        <w:t xml:space="preserve"> for additional information or visit the following link: </w:t>
      </w:r>
      <w:r w:rsidDel="00000000" w:rsidR="00000000" w:rsidRPr="00000000">
        <w:rPr>
          <w:rtl w:val="0"/>
        </w:rPr>
      </w:r>
    </w:p>
    <w:p w:rsidR="00000000" w:rsidDel="00000000" w:rsidP="00000000" w:rsidRDefault="00000000" w:rsidRPr="00000000" w14:paraId="0000000B">
      <w:pPr>
        <w:spacing w:after="280" w:before="280" w:lineRule="auto"/>
        <w:rPr>
          <w:rFonts w:ascii="Palatino Linotype" w:cs="Palatino Linotype" w:eastAsia="Palatino Linotype" w:hAnsi="Palatino Linotype"/>
        </w:rPr>
      </w:pPr>
      <w:hyperlink r:id="rId8">
        <w:r w:rsidDel="00000000" w:rsidR="00000000" w:rsidRPr="00000000">
          <w:rPr>
            <w:rFonts w:ascii="Palatino Linotype" w:cs="Palatino Linotype" w:eastAsia="Palatino Linotype" w:hAnsi="Palatino Linotype"/>
            <w:color w:val="0000ff"/>
            <w:u w:val="single"/>
            <w:rtl w:val="0"/>
          </w:rPr>
          <w:t xml:space="preserve">Superintendent - McPherson County | Nebraska Association of School Boards</w:t>
        </w:r>
      </w:hyperlink>
      <w:r w:rsidDel="00000000" w:rsidR="00000000" w:rsidRPr="00000000">
        <w:rPr>
          <w:rtl w:val="0"/>
        </w:rPr>
      </w:r>
    </w:p>
    <w:p w:rsidR="00000000" w:rsidDel="00000000" w:rsidP="00000000" w:rsidRDefault="00000000" w:rsidRPr="00000000" w14:paraId="0000000C">
      <w:pPr>
        <w:spacing w:after="280" w:before="28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Deadline for applications: Wednesday, November 27, 2024</w:t>
      </w:r>
    </w:p>
    <w:p w:rsidR="00000000" w:rsidDel="00000000" w:rsidP="00000000" w:rsidRDefault="00000000" w:rsidRPr="00000000" w14:paraId="0000000D">
      <w:pPr>
        <w:spacing w:before="280" w:lineRule="auto"/>
        <w:rPr>
          <w:rFonts w:ascii="Palatino Linotype" w:cs="Palatino Linotype" w:eastAsia="Palatino Linotype" w:hAnsi="Palatino Linotyp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05D0"/>
    <w:pPr>
      <w:spacing w:after="0" w:line="240" w:lineRule="auto"/>
    </w:pPr>
    <w:rPr>
      <w:rFonts w:ascii="Calibri" w:cs="Calibri" w:hAnsi="Calibri"/>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9405D0"/>
    <w:rPr>
      <w:color w:val="0000ff"/>
      <w:u w:val="single"/>
    </w:rPr>
  </w:style>
  <w:style w:type="character" w:styleId="UnresolvedMention">
    <w:name w:val="Unresolved Mention"/>
    <w:basedOn w:val="DefaultParagraphFont"/>
    <w:uiPriority w:val="99"/>
    <w:semiHidden w:val="1"/>
    <w:unhideWhenUsed w:val="1"/>
    <w:rsid w:val="009F5CC2"/>
    <w:rPr>
      <w:color w:val="605e5c"/>
      <w:shd w:color="auto" w:fill="e1dfdd" w:val="clear"/>
    </w:rPr>
  </w:style>
  <w:style w:type="paragraph" w:styleId="NormalWeb">
    <w:name w:val="Normal (Web)"/>
    <w:basedOn w:val="Normal"/>
    <w:uiPriority w:val="99"/>
    <w:semiHidden w:val="1"/>
    <w:unhideWhenUsed w:val="1"/>
    <w:rsid w:val="00B82879"/>
    <w:rPr>
      <w:rFonts w:ascii="Times New Roman" w:cs="Times New Roman" w:hAnsi="Times New Roman"/>
      <w:sz w:val="24"/>
      <w:szCs w:val="24"/>
    </w:rPr>
  </w:style>
  <w:style w:type="paragraph" w:styleId="ListParagraph">
    <w:name w:val="List Paragraph"/>
    <w:basedOn w:val="Normal"/>
    <w:uiPriority w:val="34"/>
    <w:qFormat w:val="1"/>
    <w:rsid w:val="004C011C"/>
    <w:pPr>
      <w:spacing w:after="200" w:line="276" w:lineRule="auto"/>
      <w:ind w:left="720"/>
    </w:pPr>
    <w:rPr>
      <w:rFonts w:cs="Times New Roman" w:eastAsia="Calibri"/>
    </w:rPr>
  </w:style>
  <w:style w:type="paragraph" w:styleId="Header">
    <w:name w:val="header"/>
    <w:basedOn w:val="Normal"/>
    <w:link w:val="HeaderChar"/>
    <w:uiPriority w:val="99"/>
    <w:unhideWhenUsed w:val="1"/>
    <w:rsid w:val="00A70491"/>
    <w:pPr>
      <w:tabs>
        <w:tab w:val="center" w:pos="4680"/>
        <w:tab w:val="right" w:pos="9360"/>
      </w:tabs>
    </w:pPr>
  </w:style>
  <w:style w:type="character" w:styleId="HeaderChar" w:customStyle="1">
    <w:name w:val="Header Char"/>
    <w:basedOn w:val="DefaultParagraphFont"/>
    <w:link w:val="Header"/>
    <w:uiPriority w:val="99"/>
    <w:rsid w:val="00A70491"/>
    <w:rPr>
      <w:rFonts w:ascii="Calibri" w:cs="Calibri" w:hAnsi="Calibri"/>
    </w:rPr>
  </w:style>
  <w:style w:type="paragraph" w:styleId="Footer">
    <w:name w:val="footer"/>
    <w:basedOn w:val="Normal"/>
    <w:link w:val="FooterChar"/>
    <w:uiPriority w:val="99"/>
    <w:unhideWhenUsed w:val="1"/>
    <w:rsid w:val="00A70491"/>
    <w:pPr>
      <w:tabs>
        <w:tab w:val="center" w:pos="4680"/>
        <w:tab w:val="right" w:pos="9360"/>
      </w:tabs>
    </w:pPr>
  </w:style>
  <w:style w:type="character" w:styleId="FooterChar" w:customStyle="1">
    <w:name w:val="Footer Char"/>
    <w:basedOn w:val="DefaultParagraphFont"/>
    <w:link w:val="Footer"/>
    <w:uiPriority w:val="99"/>
    <w:rsid w:val="00A70491"/>
    <w:rPr>
      <w:rFonts w:ascii="Calibri" w:cs="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becker@nasbonline.org" TargetMode="External"/><Relationship Id="rId8" Type="http://schemas.openxmlformats.org/officeDocument/2006/relationships/hyperlink" Target="https://nasb.myrevelus.com/client/search/6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gmOnCB4iactwZtjMUAEbAhYeXA==">CgMxLjA4AHIhMWg1dGtqT3dJdTV0bmV2ZmVPM0RScUNRTlJabFRLSzBJ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2024-10-07T15:56:00Z</dcterms:created>
  <dc:creator>Anne Silknitter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0x01010032707731CE87BC4E83DFDC7F10AEFAB8</vt:lpwstr>
  </property>
  <property fmtid="{D5CDD505-2E9C-101B-9397-08002B2CF9AE}" pid="3" name="MediaServiceImageTags">
    <vt:lpwstr>MediaServiceImageTags</vt:lpwstr>
  </property>
</Properties>
</file>